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Receipt</w:t>
      </w:r>
    </w:p>
    <w:p>
      <w:r>
        <w:rPr>
          <w:sz w:val="18"/>
        </w:rPr>
        <w:t xml:space="preserve">Receipt template. Issued by the recipient to acknowledge a payment actually received. Not an invoice.</w:t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Receipt number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Receipt date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Received from (payer)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Received by (recipient)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Amount received (in figures)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Amount in words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Currency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Payment method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Transaction reference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Related invoice or purpose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Balance remaining (if any)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Authorised signature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sectPr>
      <w:pgSz w:w="11906" w:h="16838"/>
      <w:pgMar w:top="720" w:right="720" w:bottom="720" w:left="720" w:header="0" w:footer="0" w:gutter="0"/>
    </w:sectPr>
  </w:body>
</w:document>
</file>